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261B">
      <w:pPr>
        <w:pStyle w:val="2"/>
        <w:keepNext/>
        <w:keepLines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beforeAutospacing="0" w:after="120" w:afterAutospacing="0"/>
        <w:ind w:left="0" w:right="0"/>
        <w:jc w:val="center"/>
      </w:pPr>
      <w:r>
        <w:rPr>
          <w:rFonts w:ascii="Arial" w:hAnsi="Arial" w:cs="Arial"/>
          <w:b/>
          <w:bCs/>
          <w:color w:val="000000"/>
          <w:sz w:val="30"/>
          <w:szCs w:val="30"/>
        </w:rPr>
        <w:t>12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、招标代理服务收费标准</w:t>
      </w:r>
    </w:p>
    <w:p w14:paraId="784A61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39" w:lineRule="atLeast"/>
        <w:ind w:left="0" w:firstLine="600"/>
        <w:jc w:val="both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本章附件：</w:t>
      </w:r>
    </w:p>
    <w:p w14:paraId="5F370F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39" w:lineRule="atLeast"/>
        <w:ind w:left="0" w:firstLine="600"/>
        <w:jc w:val="both"/>
      </w:pPr>
      <w:r>
        <w:t> </w:t>
      </w:r>
    </w:p>
    <w:tbl>
      <w:tblPr>
        <w:tblW w:w="0" w:type="auto"/>
        <w:tblCellSpacing w:w="0" w:type="dxa"/>
        <w:tblInd w:w="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0"/>
        <w:gridCol w:w="3550"/>
      </w:tblGrid>
      <w:tr w14:paraId="222AA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tblCellSpacing w:w="0" w:type="dxa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AE44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06" w:beforeAutospacing="0" w:after="0" w:afterAutospacing="0"/>
              <w:ind w:left="36" w:right="29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中标（成交）金额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F5F6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06" w:beforeAutospacing="0" w:after="0" w:afterAutospacing="0"/>
              <w:ind w:left="497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费率</w:t>
            </w:r>
          </w:p>
        </w:tc>
      </w:tr>
      <w:tr w14:paraId="57612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tblCellSpacing w:w="0" w:type="dxa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39F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06" w:beforeAutospacing="0" w:after="0" w:afterAutospacing="0"/>
              <w:ind w:left="36" w:right="29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最低收费金额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6CF7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06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5000元</w:t>
            </w:r>
          </w:p>
        </w:tc>
      </w:tr>
      <w:tr w14:paraId="16C81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8F8F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/>
              <w:ind w:left="36" w:right="27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50 万以下（含50万）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2067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/>
              <w:ind w:right="42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1.60%</w:t>
            </w:r>
          </w:p>
        </w:tc>
      </w:tr>
      <w:tr w14:paraId="3C06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0DB6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9" w:beforeAutospacing="0" w:after="0" w:afterAutospacing="0"/>
              <w:ind w:left="36" w:right="29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50 万～400 万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EA74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9" w:beforeAutospacing="0" w:after="0" w:afterAutospacing="0"/>
              <w:ind w:right="42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1.50%</w:t>
            </w:r>
          </w:p>
        </w:tc>
      </w:tr>
      <w:tr w14:paraId="0EEC6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3068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9" w:beforeAutospacing="0" w:after="0" w:afterAutospacing="0"/>
              <w:ind w:left="36" w:right="29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400 万～1000 万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445B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9" w:beforeAutospacing="0" w:after="0" w:afterAutospacing="0"/>
              <w:ind w:right="42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1.10%</w:t>
            </w:r>
          </w:p>
        </w:tc>
      </w:tr>
      <w:tr w14:paraId="05537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tblCellSpacing w:w="0" w:type="dxa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9584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8" w:beforeAutospacing="0" w:after="0" w:afterAutospacing="0"/>
              <w:ind w:left="36" w:right="29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l000 万～5000 万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E820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8" w:beforeAutospacing="0" w:after="0" w:afterAutospacing="0"/>
              <w:ind w:right="42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0.80%</w:t>
            </w:r>
          </w:p>
        </w:tc>
      </w:tr>
      <w:tr w14:paraId="1C2A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4D81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/>
              <w:ind w:left="36" w:right="29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5000 万～l 亿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2DAE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/>
              <w:ind w:right="42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0.25%</w:t>
            </w:r>
          </w:p>
        </w:tc>
      </w:tr>
      <w:tr w14:paraId="24705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6099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9" w:beforeAutospacing="0" w:after="0" w:afterAutospacing="0"/>
              <w:ind w:left="36" w:right="29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 亿～10 亿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752E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9" w:beforeAutospacing="0" w:after="0" w:afterAutospacing="0"/>
              <w:ind w:right="42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0.05%</w:t>
            </w:r>
          </w:p>
        </w:tc>
      </w:tr>
      <w:tr w14:paraId="32784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3FD7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8" w:beforeAutospacing="0" w:after="0" w:afterAutospacing="0"/>
              <w:ind w:left="36" w:right="29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10 亿～50 亿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C382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8" w:beforeAutospacing="0" w:after="0" w:afterAutospacing="0"/>
              <w:ind w:right="36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0.01%</w:t>
            </w:r>
          </w:p>
        </w:tc>
      </w:tr>
      <w:tr w14:paraId="6D3B9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8C6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9" w:beforeAutospacing="0" w:after="0" w:afterAutospacing="0"/>
              <w:ind w:left="36" w:right="27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50 亿以上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B80C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9" w:beforeAutospacing="0" w:after="0" w:afterAutospacing="0"/>
              <w:ind w:right="36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0.005%</w:t>
            </w:r>
          </w:p>
        </w:tc>
      </w:tr>
    </w:tbl>
    <w:p w14:paraId="40FC93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" w:beforeAutospacing="0" w:after="120" w:afterAutospacing="0" w:line="0" w:lineRule="atLeast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说明：</w:t>
      </w:r>
    </w:p>
    <w:p w14:paraId="50C8EFE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" w:beforeAutospacing="0" w:after="120" w:afterAutospacing="0" w:line="0" w:lineRule="atLeast"/>
        <w:ind w:left="0" w:firstLine="560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1.代理服务费基准金额（按差额定率累进法计算的）=中标金额（按差额定率累进法计算的）*费率（%）；</w:t>
      </w:r>
    </w:p>
    <w:p w14:paraId="13EECFF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" w:beforeAutospacing="0" w:after="120" w:afterAutospacing="0" w:line="0" w:lineRule="atLeast"/>
        <w:ind w:left="0" w:firstLine="560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2.计算出的代理服务费应收取金额如低于5千元，按5千元收取；</w:t>
      </w:r>
    </w:p>
    <w:p w14:paraId="3510097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" w:beforeAutospacing="0" w:after="120" w:afterAutospacing="0" w:line="0" w:lineRule="atLeast"/>
        <w:ind w:left="0" w:firstLine="560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3.定点类等无金额或事先不能计算出价格总额的项目，中标（成交）金额按 100 万元计算。</w:t>
      </w:r>
    </w:p>
    <w:p w14:paraId="423D8C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" w:beforeAutospacing="0" w:after="120" w:afterAutospacing="0" w:line="0" w:lineRule="atLeast"/>
        <w:ind w:left="0" w:firstLine="562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注：4.本项目代理服务费按照招徐州中介服务超市中标价格计算收取，本次代理服务费为15000元，由中标人支付，评审专家费用甲方支付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  <w:bookmarkStart w:id="0" w:name="_GoBack"/>
    </w:p>
    <w:p w14:paraId="1FFA099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" w:beforeAutospacing="0" w:after="120" w:afterAutospacing="0" w:line="0" w:lineRule="atLeast"/>
        <w:ind w:left="0" w:firstLine="560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账户名称：鸿泰融新咨询股份有限公司</w:t>
      </w:r>
    </w:p>
    <w:p w14:paraId="2BC2DC2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" w:beforeAutospacing="0" w:after="120" w:afterAutospacing="0" w:line="0" w:lineRule="atLeast"/>
        <w:ind w:left="0" w:firstLine="560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开户银行：中国建设银行股份有限公司邯郸人民路支行</w:t>
      </w:r>
    </w:p>
    <w:p w14:paraId="56755F8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" w:beforeAutospacing="0" w:after="120" w:afterAutospacing="0" w:line="0" w:lineRule="atLeast"/>
        <w:ind w:left="0" w:firstLine="560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银行账号：13001648608050500169</w:t>
      </w:r>
    </w:p>
    <w:p w14:paraId="338510A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840" w:hanging="420"/>
        <w:jc w:val="both"/>
      </w:pPr>
      <w:r>
        <w:t> </w:t>
      </w:r>
    </w:p>
    <w:bookmarkEnd w:id="0"/>
    <w:p w14:paraId="59A46DA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B0AD1"/>
    <w:rsid w:val="74E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2026-05-07T02:57:00Z</dcterms:created>
  <dc:creator>mac</dc:creator>
  <cp:lastModifiedBy>mac</cp:lastModifiedBy>
  <dcterms:modified xsi:type="dcterms:W3CDTF">2026-05-07T02:58:02Z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049715D40CD945538112045A954DBA01_11</vt:lpwstr>
  </property>
  <property fmtid="{D5CDD505-2E9C-101B-9397-08002B2CF9AE}" pid="4" name="KSOTemplateDocerSaveRecord">
    <vt:lpwstr>eyJoZGlkIjoiNGMyZjRmNjRiNDM3MmNmNDFlNTUyNzdhZjkwZDQyMDIiLCJ1c2VySWQiOiIxNDYyNDUyMzIyIn0=</vt:lpwstr>
  </property>
</Properties>
</file>